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A0A4" w14:textId="77777777" w:rsidR="00CF4DDA" w:rsidRPr="00C119D6" w:rsidRDefault="00CF4DDA" w:rsidP="00CF4DD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5DFA792" w14:textId="04C16574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Осенний семестр 202</w:t>
      </w:r>
      <w:r w:rsidR="003F5D20">
        <w:rPr>
          <w:b/>
          <w:color w:val="202124"/>
          <w:sz w:val="22"/>
          <w:szCs w:val="22"/>
          <w:lang w:eastAsia="ru-RU"/>
        </w:rPr>
        <w:t>4</w:t>
      </w:r>
      <w:r w:rsidRPr="00541A6B">
        <w:rPr>
          <w:b/>
          <w:color w:val="202124"/>
          <w:sz w:val="22"/>
          <w:szCs w:val="22"/>
          <w:lang w:eastAsia="ru-RU"/>
        </w:rPr>
        <w:t>-202</w:t>
      </w:r>
      <w:r w:rsidR="003F5D20">
        <w:rPr>
          <w:b/>
          <w:color w:val="202124"/>
          <w:sz w:val="22"/>
          <w:szCs w:val="22"/>
          <w:lang w:eastAsia="ru-RU"/>
        </w:rPr>
        <w:t>5</w:t>
      </w:r>
      <w:r w:rsidRPr="00541A6B">
        <w:rPr>
          <w:b/>
          <w:color w:val="202124"/>
          <w:sz w:val="22"/>
          <w:szCs w:val="22"/>
          <w:lang w:eastAsia="ru-RU"/>
        </w:rPr>
        <w:t xml:space="preserve"> учебного года.</w:t>
      </w:r>
    </w:p>
    <w:p w14:paraId="702C4668" w14:textId="4078B4E8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 xml:space="preserve">6В02190- Образовательная программа «Графический дизайн», </w:t>
      </w:r>
      <w:r w:rsidR="00447814">
        <w:rPr>
          <w:b/>
          <w:color w:val="202124"/>
          <w:sz w:val="22"/>
          <w:szCs w:val="22"/>
          <w:lang w:eastAsia="ru-RU"/>
        </w:rPr>
        <w:t>1</w:t>
      </w:r>
      <w:r w:rsidRPr="00541A6B">
        <w:rPr>
          <w:b/>
          <w:color w:val="202124"/>
          <w:sz w:val="22"/>
          <w:szCs w:val="22"/>
          <w:lang w:eastAsia="ru-RU"/>
        </w:rPr>
        <w:t xml:space="preserve"> кур</w:t>
      </w:r>
      <w:r w:rsidR="004202A3">
        <w:rPr>
          <w:b/>
          <w:color w:val="202124"/>
          <w:sz w:val="22"/>
          <w:szCs w:val="22"/>
          <w:lang w:eastAsia="ru-RU"/>
        </w:rPr>
        <w:t>с</w:t>
      </w:r>
    </w:p>
    <w:p w14:paraId="08DD5C4C" w14:textId="77777777" w:rsidR="00AA21CA" w:rsidRPr="00FD233E" w:rsidRDefault="00AA21C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F4DDA" w14:paraId="5604C441" w14:textId="77777777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0EA29DF2" w:rsidR="00CF4DDA" w:rsidRDefault="00CF4DDA" w:rsidP="00CF4DDA">
            <w:pPr>
              <w:rPr>
                <w:b/>
                <w:sz w:val="20"/>
                <w:szCs w:val="20"/>
                <w:lang w:val="en-US"/>
              </w:rPr>
            </w:pPr>
            <w:r w:rsidRPr="00541A6B">
              <w:rPr>
                <w:b/>
                <w:bCs/>
                <w:sz w:val="20"/>
                <w:szCs w:val="20"/>
              </w:rPr>
              <w:t>ID и наименование</w:t>
            </w:r>
            <w:r w:rsidRPr="00541A6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F92136D" w14:textId="77777777" w:rsidR="00CF4DDA" w:rsidRDefault="00CF4DDA" w:rsidP="00CF4DDA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1FFED2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77777777" w:rsidR="00CF4DDA" w:rsidRDefault="00CF4DDA" w:rsidP="00CF4DD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C78F121" w:rsidR="00CF4DDA" w:rsidRDefault="00CF4DDA" w:rsidP="00CF4DD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84A4C9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5AB2A19D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EEE1C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4582553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F4DDA" w14:paraId="5604C44A" w14:textId="77777777">
        <w:trPr>
          <w:trHeight w:val="883"/>
        </w:trPr>
        <w:tc>
          <w:tcPr>
            <w:tcW w:w="2411" w:type="dxa"/>
            <w:vMerge/>
          </w:tcPr>
          <w:p w14:paraId="5604C443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84EDB85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5757484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82FA0C9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vMerge/>
          </w:tcPr>
          <w:p w14:paraId="5604C448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47814" w14:paraId="5604C453" w14:textId="77777777" w:rsidTr="00A2047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AD23C2C" w:rsidR="00447814" w:rsidRDefault="00447814" w:rsidP="00447814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Р1202</w:t>
            </w:r>
            <w:r>
              <w:t xml:space="preserve"> </w:t>
            </w:r>
            <w:r>
              <w:rPr>
                <w:b/>
                <w:bCs/>
                <w:lang w:val="kk-KZ"/>
              </w:rPr>
              <w:t>Перспектива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136AD2C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lang w:val="en-US"/>
              </w:rPr>
              <w:t>0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99E3506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8BDB55B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447814" w:rsidRDefault="00447814" w:rsidP="00447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DB57995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6062091" w:rsidR="00447814" w:rsidRDefault="00447814" w:rsidP="00447814">
            <w:pPr>
              <w:rPr>
                <w:sz w:val="20"/>
                <w:szCs w:val="20"/>
                <w:lang w:val="kk-KZ"/>
              </w:rPr>
            </w:pPr>
          </w:p>
        </w:tc>
      </w:tr>
      <w:tr w:rsidR="00CF4DDA" w14:paraId="5604C455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3EFB12B" w:rsidR="00CF4DDA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F4DDA" w:rsidRPr="00CF4DDA" w14:paraId="5604C45B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C391D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6" w14:textId="6787E2F4" w:rsidR="00CF4DDA" w:rsidRDefault="00CF4DDA" w:rsidP="00CF4DD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C0AFB4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7A214482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C63D66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8" w14:textId="0B2E5783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B91178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9" w14:textId="5EE00248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0454F5" w14:textId="77777777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Форма и платформа</w:t>
            </w:r>
          </w:p>
          <w:p w14:paraId="5604C45A" w14:textId="5D3C112C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итогового контроля</w:t>
            </w:r>
          </w:p>
        </w:tc>
      </w:tr>
      <w:tr w:rsidR="00AA21CA" w14:paraId="5604C46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777777" w:rsidR="00AA21CA" w:rsidRDefault="00AA21CA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A21CA" w:rsidRDefault="00AA2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A21CA" w:rsidRDefault="00AA2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B8F9CA2" w:rsidR="00AA21CA" w:rsidRDefault="00FD23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</w:t>
            </w:r>
            <w:r w:rsidR="00CF4DDA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FB52D4E" w:rsidR="00AA21CA" w:rsidRDefault="00CF4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выставление</w:t>
            </w:r>
          </w:p>
        </w:tc>
      </w:tr>
      <w:tr w:rsidR="00CF4DDA" w14:paraId="5604C465" w14:textId="77777777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A34BFAB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Лектор 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2693" w:type="dxa"/>
            <w:gridSpan w:val="2"/>
            <w:vMerge/>
          </w:tcPr>
          <w:p w14:paraId="5604C464" w14:textId="77777777" w:rsidR="00CF4DDA" w:rsidRDefault="00CF4DDA" w:rsidP="00CF4DDA">
            <w:pPr>
              <w:jc w:val="center"/>
              <w:rPr>
                <w:sz w:val="20"/>
                <w:szCs w:val="20"/>
              </w:rPr>
            </w:pPr>
          </w:p>
        </w:tc>
      </w:tr>
      <w:tr w:rsidR="00CF4DDA" w14:paraId="5604C46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551E6BC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F4DDA">
              <w:rPr>
                <w:sz w:val="20"/>
                <w:szCs w:val="20"/>
              </w:rPr>
              <w:t>e-mail</w:t>
            </w:r>
            <w:proofErr w:type="spellEnd"/>
            <w:r w:rsidRPr="00CF4DDA">
              <w:rPr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6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2EADEC3E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8CD350F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Ассистент-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5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0AC4483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F4DDA">
              <w:rPr>
                <w:sz w:val="20"/>
                <w:szCs w:val="20"/>
              </w:rPr>
              <w:t>e-mail</w:t>
            </w:r>
            <w:proofErr w:type="spellEnd"/>
            <w:r w:rsidRPr="00CF4DDA">
              <w:rPr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2B1FAF6F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2E08FFC4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04D5AB" w14:textId="77777777" w:rsidR="00CF4DDA" w:rsidRPr="002F2C36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08D04FB" w:rsidR="00CF4DDA" w:rsidRDefault="00CF4DDA" w:rsidP="00CF4DDA">
            <w:pPr>
              <w:rPr>
                <w:color w:val="FF0000"/>
                <w:sz w:val="16"/>
                <w:szCs w:val="16"/>
              </w:rPr>
            </w:pPr>
          </w:p>
        </w:tc>
      </w:tr>
      <w:tr w:rsidR="00CF4DDA" w14:paraId="517E5341" w14:textId="77777777">
        <w:tc>
          <w:tcPr>
            <w:tcW w:w="2411" w:type="dxa"/>
            <w:shd w:val="clear" w:color="auto" w:fill="auto"/>
          </w:tcPr>
          <w:p w14:paraId="53DE6BE6" w14:textId="034A9FC0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60DF38ED" w:rsidR="00CF4DDA" w:rsidRDefault="00CF4DDA" w:rsidP="00CF4DDA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E97D46F" w:rsidR="00CF4DDA" w:rsidRDefault="00CF4DDA" w:rsidP="00CF4DD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F645C5" w14:paraId="0EDC5837" w14:textId="77777777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1688F1D2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С точки зрения формирования компетенций обучающегося (студента), получения теоретических и практических знаний в области истории шрифта, морфологии и эстетики, использования различных шрифтов в сфере оформления печатной и другой продукции.</w:t>
            </w:r>
          </w:p>
          <w:p w14:paraId="1EB1C594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1. Обучение навыкам рисования по ГОСТу.</w:t>
            </w:r>
          </w:p>
          <w:p w14:paraId="24F592C3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2. Возможность создания аксонометрических проекций.</w:t>
            </w:r>
          </w:p>
          <w:p w14:paraId="7C0C0E11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3. Обучение приемам перспективного исполнения.</w:t>
            </w:r>
          </w:p>
          <w:p w14:paraId="75848A19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4. Освоить метод создания перспективы.</w:t>
            </w:r>
          </w:p>
          <w:p w14:paraId="764CCBDD" w14:textId="78B2DEE2" w:rsid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5. Освоение способа рисования тени от источника света.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00F8CFB4" w:rsidR="00F645C5" w:rsidRDefault="00F645C5" w:rsidP="00F645C5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645C5">
              <w:rPr>
                <w:sz w:val="20"/>
                <w:szCs w:val="20"/>
                <w:lang w:val="kk-KZ"/>
              </w:rPr>
              <w:t>1. Описывает законы построения перспективы в контексте художественной выразительности перспективных предметов;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DEDAF21" w:rsidR="00F645C5" w:rsidRPr="00F645C5" w:rsidRDefault="00F645C5" w:rsidP="00F645C5">
            <w:pPr>
              <w:rPr>
                <w:color w:val="FF0000"/>
                <w:sz w:val="20"/>
                <w:szCs w:val="20"/>
                <w:lang w:val="kk-KZ"/>
              </w:rPr>
            </w:pPr>
            <w:r w:rsidRPr="00F645C5">
              <w:rPr>
                <w:sz w:val="20"/>
                <w:szCs w:val="20"/>
              </w:rPr>
              <w:t>1.1. Собирает, анализирует, объясняет и фиксирует явления и образы окружающей действительности выразительными средствами перспективного построения;</w:t>
            </w:r>
          </w:p>
        </w:tc>
      </w:tr>
      <w:tr w:rsidR="00F645C5" w14:paraId="23C41C40" w14:textId="77777777">
        <w:trPr>
          <w:trHeight w:val="152"/>
        </w:trPr>
        <w:tc>
          <w:tcPr>
            <w:tcW w:w="2411" w:type="dxa"/>
            <w:vMerge/>
          </w:tcPr>
          <w:p w14:paraId="3630F8BE" w14:textId="77777777" w:rsidR="00F645C5" w:rsidRDefault="00F645C5" w:rsidP="00F645C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645C5" w:rsidRDefault="00F645C5" w:rsidP="00F645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3FAAA46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1.2 Использует выразительные средства чертежа.</w:t>
            </w:r>
          </w:p>
        </w:tc>
      </w:tr>
      <w:tr w:rsidR="00F645C5" w14:paraId="5932BD0F" w14:textId="77777777">
        <w:trPr>
          <w:trHeight w:val="76"/>
        </w:trPr>
        <w:tc>
          <w:tcPr>
            <w:tcW w:w="2411" w:type="dxa"/>
            <w:vMerge/>
          </w:tcPr>
          <w:p w14:paraId="067C6DC4" w14:textId="77777777" w:rsidR="00F645C5" w:rsidRDefault="00F645C5" w:rsidP="00F645C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C320FCB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 Раскрывает формальные особенности и свойства перспективной конструкции;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38F5CD8B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2.1. Проявляет креативность композиционного мышления;</w:t>
            </w:r>
          </w:p>
        </w:tc>
      </w:tr>
      <w:tr w:rsidR="00F645C5" w14:paraId="6FD9613F" w14:textId="77777777">
        <w:trPr>
          <w:trHeight w:val="76"/>
        </w:trPr>
        <w:tc>
          <w:tcPr>
            <w:tcW w:w="2411" w:type="dxa"/>
            <w:vMerge/>
          </w:tcPr>
          <w:p w14:paraId="0A8BC178" w14:textId="77777777" w:rsidR="00F645C5" w:rsidRDefault="00F645C5" w:rsidP="00F645C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6BB0B5F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2.2 Выбирает оптимальные художественные средства для выражения своего творческого замысла;</w:t>
            </w:r>
          </w:p>
        </w:tc>
      </w:tr>
      <w:tr w:rsidR="00F645C5" w14:paraId="3950734B" w14:textId="77777777">
        <w:trPr>
          <w:trHeight w:val="84"/>
        </w:trPr>
        <w:tc>
          <w:tcPr>
            <w:tcW w:w="2411" w:type="dxa"/>
            <w:vMerge/>
          </w:tcPr>
          <w:p w14:paraId="7A6DE0DD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AB572C3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 Показан результат использования параметров перспективного строительства;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8E8EC27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3.1. Использует инструменты, приемы и технологии чертежа;</w:t>
            </w:r>
          </w:p>
        </w:tc>
      </w:tr>
      <w:tr w:rsidR="00F645C5" w14:paraId="219BA814" w14:textId="77777777">
        <w:trPr>
          <w:trHeight w:val="84"/>
        </w:trPr>
        <w:tc>
          <w:tcPr>
            <w:tcW w:w="2411" w:type="dxa"/>
            <w:vMerge/>
          </w:tcPr>
          <w:p w14:paraId="5E63D47E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4D5EB70F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3.2. Предлагается решение композиционного принципа перспективного здания.</w:t>
            </w:r>
          </w:p>
        </w:tc>
      </w:tr>
      <w:tr w:rsidR="00F645C5" w14:paraId="0401B6E3" w14:textId="77777777">
        <w:trPr>
          <w:trHeight w:val="76"/>
        </w:trPr>
        <w:tc>
          <w:tcPr>
            <w:tcW w:w="2411" w:type="dxa"/>
            <w:vMerge/>
          </w:tcPr>
          <w:p w14:paraId="1BFECDCB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07E3BA1E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 Использование средств рисования в процессе перспективного построения. Описывает художественно-выразительные возможности использования инструментов перспективного построения;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17AFB4C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4.1 Выбирает методы, основанные на взаимосвязи изменений формирования перспективной конструкции за счет инструментов и материалов;</w:t>
            </w:r>
          </w:p>
        </w:tc>
      </w:tr>
      <w:tr w:rsidR="00F645C5" w14:paraId="2D269C42" w14:textId="77777777">
        <w:trPr>
          <w:trHeight w:val="76"/>
        </w:trPr>
        <w:tc>
          <w:tcPr>
            <w:tcW w:w="2411" w:type="dxa"/>
            <w:vMerge/>
          </w:tcPr>
          <w:p w14:paraId="50D1D9FC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73139EF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4.2 Разрабатывает различные системы гарнитур.</w:t>
            </w:r>
          </w:p>
        </w:tc>
      </w:tr>
      <w:tr w:rsidR="00F645C5" w14:paraId="019F5053" w14:textId="77777777">
        <w:trPr>
          <w:trHeight w:val="76"/>
        </w:trPr>
        <w:tc>
          <w:tcPr>
            <w:tcW w:w="2411" w:type="dxa"/>
            <w:vMerge/>
          </w:tcPr>
          <w:p w14:paraId="01E72214" w14:textId="77777777" w:rsidR="00F645C5" w:rsidRDefault="00F645C5" w:rsidP="00F645C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07DF1B41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 формулирует особенности действия общих фундаментальных законов композиции при перспективном построении предметов;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5B268C66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5.1 Называет основные приемы и технологии выполнения перспективных строительных композиций;</w:t>
            </w:r>
          </w:p>
        </w:tc>
      </w:tr>
      <w:tr w:rsidR="00F645C5" w14:paraId="41006963" w14:textId="77777777">
        <w:trPr>
          <w:trHeight w:val="76"/>
        </w:trPr>
        <w:tc>
          <w:tcPr>
            <w:tcW w:w="2411" w:type="dxa"/>
            <w:vMerge/>
          </w:tcPr>
          <w:p w14:paraId="57D91EB9" w14:textId="77777777" w:rsidR="00F645C5" w:rsidRDefault="00F645C5" w:rsidP="00F645C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19BA50D2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5.2 Использует приемы построения данного объекта в перспективе, добиваясь максимальной выразительности и качества.</w:t>
            </w:r>
          </w:p>
        </w:tc>
      </w:tr>
      <w:tr w:rsidR="00F645C5" w14:paraId="25E2A13A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78A3E8" w:rsidR="00F645C5" w:rsidRDefault="00F645C5" w:rsidP="00F645C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1A2DBC1" w:rsidR="00F645C5" w:rsidRDefault="00F645C5" w:rsidP="00F645C5">
            <w:pPr>
              <w:rPr>
                <w:bCs/>
                <w:sz w:val="20"/>
                <w:szCs w:val="20"/>
                <w:lang w:val="kk-KZ"/>
              </w:rPr>
            </w:pPr>
            <w:r w:rsidRPr="003B7B6A">
              <w:rPr>
                <w:bCs/>
                <w:sz w:val="20"/>
                <w:szCs w:val="20"/>
                <w:lang w:val="kk-KZ"/>
              </w:rPr>
              <w:t>рисунок</w:t>
            </w:r>
          </w:p>
        </w:tc>
      </w:tr>
      <w:tr w:rsidR="00F645C5" w14:paraId="4C1146AC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F06A62F" w:rsidR="00F645C5" w:rsidRDefault="00F645C5" w:rsidP="00F645C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3B5F62F" w:rsidR="00F645C5" w:rsidRDefault="003717CC" w:rsidP="00F645C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Живопись, </w:t>
            </w:r>
            <w:r w:rsidR="00F645C5">
              <w:rPr>
                <w:sz w:val="20"/>
                <w:szCs w:val="20"/>
                <w:lang w:val="kk-KZ"/>
              </w:rPr>
              <w:t>Спец. рисунок, спец. живопись</w:t>
            </w:r>
          </w:p>
        </w:tc>
      </w:tr>
      <w:tr w:rsidR="00F645C5" w14:paraId="6BE37B1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1F6D5B0E" w:rsidR="00F645C5" w:rsidRPr="009F6F62" w:rsidRDefault="00F645C5" w:rsidP="00F645C5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539D52A" w:rsidR="00F645C5" w:rsidRDefault="00F645C5" w:rsidP="00F645C5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Литература: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основные</w:t>
            </w:r>
            <w:r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0D7D57CD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1.Макарова М.Н. «Перспектива» М. Просвещение 2013</w:t>
            </w:r>
          </w:p>
          <w:p w14:paraId="1C9E150A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2.Макарова, М.Н. Рисунок и Перспективы [Текст]: Теория и практика. Учебное пособие / М.Н. Макарова.- М: Академический Проект, 2016.- 382 с.ISBN 978-5-8291-1913-3:</w:t>
            </w:r>
          </w:p>
          <w:p w14:paraId="7799D1A2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3.Лин, Майк В. Современный дизайн. Пошаговое руководство. Техника рисования [Текст] / Майк В. Лин; пер.с англ.О.П.Бурмаковой.- М.: АСТ: Астрель, 2012.- 199 с.</w:t>
            </w:r>
          </w:p>
          <w:p w14:paraId="630C2C1C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4.Кириллов  «Черчение и рисование» М. Просвещение 2001 </w:t>
            </w:r>
          </w:p>
          <w:p w14:paraId="6E4C6445" w14:textId="77777777" w:rsid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5.Льюис, П. Архитектура в разрезе [Текст] / П. Льюис, М. Тсурумаки, Д. Льюис.- СПб: Питер, 2018.- 208 с.ISBN 978-5-00116-033-5:</w:t>
            </w:r>
          </w:p>
          <w:p w14:paraId="6549D456" w14:textId="1024C954" w:rsidR="00F645C5" w:rsidRDefault="00F645C5" w:rsidP="003717CC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дополнительныеа</w:t>
            </w:r>
          </w:p>
          <w:p w14:paraId="260B8AB6" w14:textId="77777777" w:rsidR="003717CC" w:rsidRPr="003717CC" w:rsidRDefault="003717CC" w:rsidP="003717CC">
            <w:pPr>
              <w:pStyle w:val="a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7CC">
              <w:rPr>
                <w:sz w:val="20"/>
                <w:szCs w:val="20"/>
              </w:rPr>
              <w:t>1.</w:t>
            </w:r>
            <w:r w:rsidRPr="003717CC">
              <w:rPr>
                <w:sz w:val="20"/>
                <w:szCs w:val="20"/>
              </w:rPr>
              <w:tab/>
              <w:t xml:space="preserve">Соловьев С.А. «Перспектива» М. Просвещение 2003 </w:t>
            </w:r>
          </w:p>
          <w:p w14:paraId="23D538F8" w14:textId="77777777" w:rsidR="003717CC" w:rsidRPr="003717CC" w:rsidRDefault="003717CC" w:rsidP="003717CC">
            <w:pPr>
              <w:pStyle w:val="a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7CC">
              <w:rPr>
                <w:sz w:val="20"/>
                <w:szCs w:val="20"/>
              </w:rPr>
              <w:t>2.</w:t>
            </w:r>
            <w:r w:rsidRPr="003717CC">
              <w:rPr>
                <w:sz w:val="20"/>
                <w:szCs w:val="20"/>
              </w:rPr>
              <w:tab/>
              <w:t xml:space="preserve"> Кудряшов К.В. «Архитектурная графика». М., СИ, 2003</w:t>
            </w:r>
          </w:p>
          <w:p w14:paraId="3FD09420" w14:textId="77777777" w:rsidR="003717CC" w:rsidRPr="003717CC" w:rsidRDefault="003717CC" w:rsidP="003717CC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717CC">
              <w:rPr>
                <w:sz w:val="20"/>
                <w:szCs w:val="20"/>
              </w:rPr>
              <w:t>3.</w:t>
            </w:r>
            <w:r w:rsidRPr="003717CC">
              <w:rPr>
                <w:sz w:val="20"/>
                <w:szCs w:val="20"/>
              </w:rPr>
              <w:tab/>
              <w:t xml:space="preserve">Лаврентьев, М. Дизайн в пространстве культуры. ОТ арт -объекта до эклектика [Текст] / Максим Лаврентьев.- М: Альпина </w:t>
            </w:r>
            <w:proofErr w:type="spellStart"/>
            <w:r w:rsidRPr="003717CC">
              <w:rPr>
                <w:sz w:val="20"/>
                <w:szCs w:val="20"/>
              </w:rPr>
              <w:t>Паблишер</w:t>
            </w:r>
            <w:proofErr w:type="spellEnd"/>
            <w:r w:rsidRPr="003717CC">
              <w:rPr>
                <w:sz w:val="20"/>
                <w:szCs w:val="20"/>
              </w:rPr>
              <w:t>, 2018.- 152 с. ISBN978-5-9614-6566-2</w:t>
            </w:r>
          </w:p>
          <w:p w14:paraId="6ED0012C" w14:textId="44B3C670" w:rsidR="00F645C5" w:rsidRPr="009F6F62" w:rsidRDefault="00F645C5" w:rsidP="003717CC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CC9F1D1" w14:textId="77777777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 Лаборатории и места (места), где осуществляется преподавание и обучение.</w:t>
            </w:r>
          </w:p>
          <w:p w14:paraId="2A4EAA15" w14:textId="42A1748A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3717CC" w:rsidRPr="003717CC">
              <w:rPr>
                <w:color w:val="000000" w:themeColor="text1"/>
                <w:sz w:val="20"/>
                <w:szCs w:val="20"/>
                <w:lang w:val="kk-KZ"/>
              </w:rPr>
              <w:t>Рекламные агентства, издательства</w:t>
            </w:r>
          </w:p>
          <w:p w14:paraId="26DFA23A" w14:textId="77777777" w:rsidR="00F645C5" w:rsidRPr="009F6F62" w:rsidRDefault="00F645C5" w:rsidP="00F645C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Профессиональная научная база данных информации</w:t>
            </w:r>
          </w:p>
          <w:p w14:paraId="6C5F4031" w14:textId="77777777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42D9B8CC" w14:textId="77777777" w:rsidR="00F645C5" w:rsidRPr="009F6F62" w:rsidRDefault="00F645C5" w:rsidP="00F645C5">
            <w:pPr>
              <w:autoSpaceDE w:val="0"/>
              <w:autoSpaceDN w:val="0"/>
              <w:adjustRightInd w:val="0"/>
              <w:spacing w:after="27"/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410692DA" w14:textId="1E4B1E65" w:rsidR="00F645C5" w:rsidRDefault="00F645C5" w:rsidP="00F645C5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sz w:val="20"/>
                <w:szCs w:val="20"/>
              </w:rPr>
            </w:pPr>
            <w:r w:rsidRPr="009F6F62">
              <w:rPr>
                <w:b/>
                <w:bCs/>
                <w:color w:val="000000"/>
                <w:sz w:val="20"/>
                <w:szCs w:val="20"/>
              </w:rPr>
              <w:t>Интернет-ресурсы:</w:t>
            </w:r>
          </w:p>
          <w:p w14:paraId="126ADF47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1. https://www.youtube.com/watch?v=2NePbItVKeE</w:t>
            </w:r>
          </w:p>
          <w:p w14:paraId="29045B9F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2. https://www.youtube.com/watch?v=2ZgH9IF97fw</w:t>
            </w:r>
          </w:p>
          <w:p w14:paraId="273B986A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3. https://www.youtube.com/watch?v=HpwrUHJ0ve4</w:t>
            </w:r>
          </w:p>
          <w:p w14:paraId="3452D015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4. https://www.youtube.com/watch?v=NRPo27LohAU</w:t>
            </w:r>
          </w:p>
          <w:p w14:paraId="7FC4E732" w14:textId="0F2C91B3" w:rsidR="003717CC" w:rsidRDefault="003717CC" w:rsidP="003717CC">
            <w:pPr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 xml:space="preserve">5. </w:t>
            </w:r>
            <w:hyperlink r:id="rId9" w:history="1">
              <w:r w:rsidRPr="00E505C0">
                <w:rPr>
                  <w:rStyle w:val="a9"/>
                  <w:sz w:val="20"/>
                  <w:szCs w:val="20"/>
                </w:rPr>
                <w:t>https://www.youtube.com/watch?v=e1nW_VlyV0Y</w:t>
              </w:r>
            </w:hyperlink>
          </w:p>
          <w:p w14:paraId="30BA8672" w14:textId="37A2E8AC" w:rsidR="00F645C5" w:rsidRDefault="00F645C5" w:rsidP="003717C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Програмные обеспеченность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7EC49190" w14:textId="77777777" w:rsidR="00F645C5" w:rsidRDefault="00F645C5" w:rsidP="00F645C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F645C5" w:rsidRDefault="00F645C5" w:rsidP="00F645C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7777777" w:rsidR="00AA21CA" w:rsidRDefault="00AA21C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1134"/>
        <w:gridCol w:w="426"/>
        <w:gridCol w:w="426"/>
        <w:gridCol w:w="1559"/>
        <w:gridCol w:w="4253"/>
        <w:gridCol w:w="1842"/>
      </w:tblGrid>
      <w:tr w:rsidR="004202A3" w14:paraId="44667642" w14:textId="77777777" w:rsidTr="004202A3">
        <w:trPr>
          <w:trHeight w:val="3181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496FC368" w:rsidR="004202A3" w:rsidRPr="004202A3" w:rsidRDefault="004202A3" w:rsidP="004202A3">
            <w:pPr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9E0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202A3">
                <w:rPr>
                  <w:rStyle w:val="a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4202A3">
                <w:rPr>
                  <w:rStyle w:val="a9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4202A3">
              <w:rPr>
                <w:sz w:val="20"/>
                <w:szCs w:val="20"/>
              </w:rPr>
              <w:t xml:space="preserve"> </w:t>
            </w:r>
          </w:p>
          <w:p w14:paraId="5BB75A38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202A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202A3">
              <w:rPr>
                <w:sz w:val="20"/>
                <w:szCs w:val="20"/>
              </w:rPr>
              <w:t>.</w:t>
            </w:r>
          </w:p>
          <w:p w14:paraId="240CFA00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202A3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202A3">
              <w:rPr>
                <w:sz w:val="20"/>
                <w:szCs w:val="20"/>
              </w:rPr>
              <w:t>силлабусе</w:t>
            </w:r>
            <w:proofErr w:type="spellEnd"/>
            <w:r w:rsidRPr="004202A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202A3">
              <w:rPr>
                <w:b/>
                <w:bCs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заданий.</w:t>
            </w:r>
          </w:p>
          <w:p w14:paraId="20DF9BCE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4202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D690474" w14:textId="77777777" w:rsidR="004202A3" w:rsidRPr="004202A3" w:rsidRDefault="004202A3" w:rsidP="0042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rStyle w:val="a9"/>
                <w:b/>
                <w:bCs/>
                <w:sz w:val="20"/>
                <w:szCs w:val="20"/>
              </w:rPr>
              <w:t>Академическая честность.</w:t>
            </w:r>
            <w:r w:rsidRPr="004202A3">
              <w:rPr>
                <w:rStyle w:val="a9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0DCAF16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2A3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>,</w:t>
            </w:r>
            <w:r w:rsidRPr="004202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358369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202A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202A3">
              <w:rPr>
                <w:sz w:val="20"/>
                <w:szCs w:val="20"/>
              </w:rPr>
              <w:t>.</w:t>
            </w:r>
          </w:p>
          <w:p w14:paraId="78FF1142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 xml:space="preserve">Основные принципы инклюзивного образования. </w:t>
            </w:r>
            <w:r w:rsidRPr="004202A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C460C92" w14:textId="77777777" w:rsidR="004202A3" w:rsidRPr="004202A3" w:rsidRDefault="004202A3" w:rsidP="004202A3">
            <w:pPr>
              <w:jc w:val="both"/>
              <w:rPr>
                <w:iCs/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4202A3">
              <w:rPr>
                <w:sz w:val="20"/>
                <w:szCs w:val="20"/>
                <w:lang w:val="en-US"/>
              </w:rPr>
              <w:t>mail</w:t>
            </w:r>
            <w:r w:rsidRPr="004202A3">
              <w:rPr>
                <w:sz w:val="20"/>
                <w:szCs w:val="20"/>
              </w:rPr>
              <w:t xml:space="preserve"> </w:t>
            </w:r>
            <w:proofErr w:type="spellStart"/>
            <w:r w:rsidRPr="004202A3">
              <w:rPr>
                <w:sz w:val="20"/>
                <w:szCs w:val="20"/>
                <w:lang w:val="en-US"/>
              </w:rPr>
              <w:t>erbolatkisimisov</w:t>
            </w:r>
            <w:proofErr w:type="spellEnd"/>
            <w:r w:rsidRPr="004202A3">
              <w:rPr>
                <w:sz w:val="20"/>
                <w:szCs w:val="20"/>
                <w:lang w:val="kk-KZ"/>
              </w:rPr>
              <w:t>@mail.</w:t>
            </w:r>
            <w:r w:rsidRPr="004202A3">
              <w:rPr>
                <w:sz w:val="20"/>
                <w:szCs w:val="20"/>
                <w:lang w:val="en-US"/>
              </w:rPr>
              <w:t>ru</w:t>
            </w:r>
            <w:r w:rsidRPr="004202A3">
              <w:rPr>
                <w:sz w:val="20"/>
                <w:szCs w:val="20"/>
                <w:lang w:val="kk-KZ"/>
              </w:rPr>
              <w:t xml:space="preserve"> </w:t>
            </w:r>
            <w:r w:rsidRPr="004202A3">
              <w:rPr>
                <w:iCs/>
                <w:sz w:val="20"/>
                <w:szCs w:val="20"/>
              </w:rPr>
              <w:t xml:space="preserve">либо посредством видеосвязи на платформе </w:t>
            </w:r>
            <w:r w:rsidRPr="004202A3">
              <w:rPr>
                <w:iCs/>
                <w:sz w:val="20"/>
                <w:szCs w:val="20"/>
                <w:lang w:val="en-US"/>
              </w:rPr>
              <w:t>Zoom</w:t>
            </w:r>
            <w:r w:rsidRPr="004202A3">
              <w:rPr>
                <w:iCs/>
                <w:sz w:val="20"/>
                <w:szCs w:val="20"/>
              </w:rPr>
              <w:t xml:space="preserve"> </w:t>
            </w:r>
            <w:hyperlink r:id="rId14" w:history="1">
              <w:r w:rsidRPr="004202A3">
                <w:rPr>
                  <w:rStyle w:val="a9"/>
                  <w:iCs/>
                  <w:color w:val="4F81BD" w:themeColor="accent1"/>
                  <w:sz w:val="20"/>
                  <w:szCs w:val="20"/>
                  <w:u w:val="single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Pr="004202A3">
              <w:rPr>
                <w:iCs/>
                <w:sz w:val="20"/>
                <w:szCs w:val="20"/>
              </w:rPr>
              <w:t>.</w:t>
            </w:r>
          </w:p>
          <w:p w14:paraId="565D1B5F" w14:textId="77777777" w:rsidR="004202A3" w:rsidRPr="004202A3" w:rsidRDefault="004202A3" w:rsidP="004202A3">
            <w:pPr>
              <w:jc w:val="both"/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Интеграция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202A3">
              <w:rPr>
                <w:b/>
                <w:sz w:val="20"/>
                <w:szCs w:val="20"/>
              </w:rPr>
              <w:t>МОО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202A3">
              <w:rPr>
                <w:sz w:val="20"/>
                <w:szCs w:val="20"/>
              </w:rPr>
              <w:t xml:space="preserve">В случае интеграции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Сроки прохождения модулей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4CEFFFBA" w:rsidR="004202A3" w:rsidRPr="004202A3" w:rsidRDefault="004202A3" w:rsidP="004202A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202A3">
              <w:rPr>
                <w:b/>
                <w:sz w:val="20"/>
                <w:szCs w:val="20"/>
              </w:rPr>
              <w:t xml:space="preserve">ВНИМАНИЕ! </w:t>
            </w:r>
            <w:r w:rsidRPr="004202A3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4202A3" w:rsidRPr="004A1A63" w14:paraId="4D1F8534" w14:textId="77777777" w:rsidTr="0054088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D15EC84" w14:textId="77777777" w:rsidR="004202A3" w:rsidRPr="004202A3" w:rsidRDefault="004202A3" w:rsidP="00540888">
            <w:pPr>
              <w:jc w:val="center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4202A3" w:rsidRPr="004A1A63" w14:paraId="7E5362B8" w14:textId="77777777" w:rsidTr="004202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60278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202A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202A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1D982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4DD1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202A3" w:rsidRPr="004A1A63" w14:paraId="0AEE937A" w14:textId="77777777" w:rsidTr="004202A3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2E18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354B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94171A2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эквивалент</w:t>
            </w:r>
          </w:p>
          <w:p w14:paraId="5EB1499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000F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810D90B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35D6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218AD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202A3">
              <w:rPr>
                <w:sz w:val="20"/>
                <w:szCs w:val="20"/>
              </w:rPr>
              <w:t>формативном</w:t>
            </w:r>
            <w:proofErr w:type="spellEnd"/>
            <w:r w:rsidRPr="004202A3">
              <w:rPr>
                <w:sz w:val="20"/>
                <w:szCs w:val="20"/>
              </w:rPr>
              <w:t xml:space="preserve"> и </w:t>
            </w:r>
            <w:proofErr w:type="spellStart"/>
            <w:r w:rsidRPr="004202A3">
              <w:rPr>
                <w:sz w:val="20"/>
                <w:szCs w:val="20"/>
              </w:rPr>
              <w:t>суммативном</w:t>
            </w:r>
            <w:proofErr w:type="spellEnd"/>
            <w:r w:rsidRPr="004202A3">
              <w:rPr>
                <w:sz w:val="20"/>
                <w:szCs w:val="20"/>
              </w:rPr>
              <w:t xml:space="preserve"> оценивании.</w:t>
            </w:r>
          </w:p>
          <w:p w14:paraId="5F794E6E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202A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4202A3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BC2CAE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202A3" w:rsidRPr="004A1A63" w14:paraId="7F689566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9C7274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DFC2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4</w:t>
            </w:r>
            <w:r w:rsidRPr="004202A3">
              <w:rPr>
                <w:sz w:val="20"/>
                <w:szCs w:val="20"/>
              </w:rPr>
              <w:t>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3F2E4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EE3E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A2920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0331D46C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A38760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14835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FFA58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E0EBA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7B184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192B41F4" w14:textId="77777777" w:rsidTr="004202A3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AEE0F1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F84F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184D32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564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2184F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</w:p>
        </w:tc>
      </w:tr>
      <w:tr w:rsidR="004202A3" w:rsidRPr="004A1A63" w14:paraId="76AC438B" w14:textId="77777777" w:rsidTr="004202A3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B8DF8C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8E08B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F1B7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E54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B7D6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202A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68AE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4202A3" w:rsidRPr="004A1A63" w14:paraId="66376313" w14:textId="77777777" w:rsidTr="004202A3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9A8141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17CC7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0AB7D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C3E3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5C2BFF99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EF98A3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5</w:t>
            </w:r>
          </w:p>
        </w:tc>
      </w:tr>
      <w:tr w:rsidR="004202A3" w:rsidRPr="004A1A63" w14:paraId="5287A363" w14:textId="77777777" w:rsidTr="004202A3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5E0B19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0A821E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2E87A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6C1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E091473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D626348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20</w:t>
            </w:r>
          </w:p>
        </w:tc>
      </w:tr>
      <w:tr w:rsidR="004202A3" w:rsidRPr="004A1A63" w14:paraId="25403CB7" w14:textId="77777777" w:rsidTr="004202A3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93EBD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AD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A914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24AB3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1FC8FC9A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C8F6C72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</w:rPr>
              <w:t>2</w:t>
            </w:r>
            <w:r w:rsidRPr="004202A3">
              <w:rPr>
                <w:sz w:val="20"/>
                <w:szCs w:val="20"/>
                <w:lang w:val="kk-KZ"/>
              </w:rPr>
              <w:t>5</w:t>
            </w:r>
          </w:p>
        </w:tc>
      </w:tr>
      <w:tr w:rsidR="004202A3" w:rsidRPr="004A1A63" w14:paraId="10512BD3" w14:textId="77777777" w:rsidTr="004202A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C65F027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BAE06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40DB1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2CAB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5C8A16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CE3F595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10</w:t>
            </w:r>
          </w:p>
        </w:tc>
      </w:tr>
      <w:tr w:rsidR="004202A3" w:rsidRPr="004A1A63" w14:paraId="218530FB" w14:textId="77777777" w:rsidTr="004202A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F73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A262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7BDE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E19AC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B9688" w14:textId="1F6D0D0E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Итоговый контроль (экзамен)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A97FB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40</w:t>
            </w:r>
          </w:p>
        </w:tc>
      </w:tr>
      <w:tr w:rsidR="004202A3" w:rsidRPr="004A1A63" w14:paraId="6C7B2F03" w14:textId="77777777" w:rsidTr="004202A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AE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7CD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C4C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DF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AB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09C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100 </w:t>
            </w:r>
          </w:p>
        </w:tc>
      </w:tr>
      <w:tr w:rsidR="00AA21CA" w14:paraId="2922F91B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00F757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21D78C1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77777777" w:rsidR="00AA21CA" w:rsidRDefault="00AA21C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9F6F62" w14:paraId="70D56BBA" w14:textId="77777777">
        <w:tc>
          <w:tcPr>
            <w:tcW w:w="1135" w:type="dxa"/>
            <w:shd w:val="clear" w:color="auto" w:fill="auto"/>
          </w:tcPr>
          <w:p w14:paraId="492C7304" w14:textId="06B78340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9454947" w14:textId="424C343F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5FBDECFD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DF219DB" w14:textId="77777777" w:rsidR="009F6F62" w:rsidRPr="009F6F62" w:rsidRDefault="009F6F62" w:rsidP="009F6F6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4BD6DEAB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F6F62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A21CA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358B" w14:paraId="6B5B5ABE" w14:textId="77777777">
        <w:tc>
          <w:tcPr>
            <w:tcW w:w="1135" w:type="dxa"/>
            <w:vMerge w:val="restart"/>
            <w:shd w:val="clear" w:color="auto" w:fill="auto"/>
          </w:tcPr>
          <w:p w14:paraId="1B8B8D5A" w14:textId="15BC9E90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34E2664F" w14:textId="5BA019DF" w:rsidR="001A358B" w:rsidRPr="003D6A51" w:rsidRDefault="00026D07" w:rsidP="001A358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A358B" w:rsidRPr="003D6A51">
              <w:rPr>
                <w:sz w:val="20"/>
                <w:szCs w:val="20"/>
              </w:rPr>
              <w:t xml:space="preserve"> 1-практическое занятие. Введение. Форматы, масштабы, типы линий, шрифт.</w:t>
            </w:r>
          </w:p>
        </w:tc>
        <w:tc>
          <w:tcPr>
            <w:tcW w:w="860" w:type="dxa"/>
            <w:shd w:val="clear" w:color="auto" w:fill="auto"/>
          </w:tcPr>
          <w:p w14:paraId="6C7BAA4E" w14:textId="0C97187E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4168B9" w14:textId="7D9FBB10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1A358B" w14:paraId="2AFC912B" w14:textId="77777777">
        <w:tc>
          <w:tcPr>
            <w:tcW w:w="1135" w:type="dxa"/>
            <w:vMerge/>
            <w:shd w:val="clear" w:color="auto" w:fill="auto"/>
          </w:tcPr>
          <w:p w14:paraId="7CBC97A5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129EBB" w14:textId="11EB291C" w:rsidR="001A358B" w:rsidRPr="003D6A51" w:rsidRDefault="001A358B" w:rsidP="001A358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А4,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67606DA2" w14:textId="73D86053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95AC9CC" w14:textId="4EF458BF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358B" w:rsidRPr="004202A3" w14:paraId="3A7E4092" w14:textId="77777777">
        <w:tc>
          <w:tcPr>
            <w:tcW w:w="1135" w:type="dxa"/>
            <w:vMerge/>
            <w:shd w:val="clear" w:color="auto" w:fill="auto"/>
          </w:tcPr>
          <w:p w14:paraId="65BEBBAB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1327DB7" w14:textId="3033EB8D" w:rsidR="001A358B" w:rsidRPr="003D6A51" w:rsidRDefault="001A358B" w:rsidP="001A35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РСП</w:t>
            </w:r>
            <w:r w:rsidRPr="003D6A51">
              <w:rPr>
                <w:b/>
                <w:sz w:val="20"/>
                <w:szCs w:val="20"/>
              </w:rPr>
              <w:t xml:space="preserve"> 1. С</w:t>
            </w:r>
            <w:r w:rsidRPr="003D6A51">
              <w:rPr>
                <w:b/>
                <w:sz w:val="20"/>
                <w:szCs w:val="20"/>
                <w:lang w:val="kk-KZ"/>
              </w:rPr>
              <w:t xml:space="preserve">РС </w:t>
            </w:r>
            <w:r w:rsidRPr="003D6A51">
              <w:rPr>
                <w:b/>
                <w:bCs/>
                <w:sz w:val="20"/>
                <w:szCs w:val="20"/>
              </w:rPr>
              <w:t>1</w:t>
            </w:r>
            <w:r w:rsidRPr="003D6A5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D6A51">
              <w:rPr>
                <w:sz w:val="20"/>
                <w:szCs w:val="20"/>
                <w:lang w:val="kk-KZ"/>
              </w:rPr>
              <w:t xml:space="preserve"> типы линий, шрифта</w:t>
            </w:r>
          </w:p>
        </w:tc>
        <w:tc>
          <w:tcPr>
            <w:tcW w:w="860" w:type="dxa"/>
            <w:shd w:val="clear" w:color="auto" w:fill="auto"/>
          </w:tcPr>
          <w:p w14:paraId="690DB337" w14:textId="4DD66C01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A127BC" w14:textId="7E924E65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358B" w14:paraId="002DB181" w14:textId="77777777">
        <w:tc>
          <w:tcPr>
            <w:tcW w:w="1135" w:type="dxa"/>
            <w:vMerge w:val="restart"/>
            <w:shd w:val="clear" w:color="auto" w:fill="auto"/>
          </w:tcPr>
          <w:p w14:paraId="5DCF5C4E" w14:textId="7D75D776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4E356F47" w14:textId="2B9F9A82" w:rsidR="001A358B" w:rsidRPr="003D6A51" w:rsidRDefault="003D6A51" w:rsidP="001A35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1A358B" w:rsidRPr="003D6A51">
              <w:rPr>
                <w:sz w:val="20"/>
                <w:szCs w:val="20"/>
              </w:rPr>
              <w:t>2. 2-е практическое занятие. Аксонометрические проекции Материалы: формат А4,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2FACCF5" w14:textId="2043F079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A95CEDD" w14:textId="696D1A73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1A358B" w14:paraId="2F246E0B" w14:textId="77777777">
        <w:tc>
          <w:tcPr>
            <w:tcW w:w="1135" w:type="dxa"/>
            <w:vMerge/>
            <w:shd w:val="clear" w:color="auto" w:fill="auto"/>
          </w:tcPr>
          <w:p w14:paraId="4B37416A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D54BF0" w14:textId="74C18184" w:rsidR="001A358B" w:rsidRPr="003D6A51" w:rsidRDefault="001A358B" w:rsidP="001A35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b/>
                <w:sz w:val="20"/>
                <w:szCs w:val="20"/>
              </w:rPr>
              <w:t>2</w:t>
            </w:r>
            <w:r w:rsidRPr="003D6A51">
              <w:rPr>
                <w:sz w:val="20"/>
                <w:szCs w:val="20"/>
              </w:rPr>
              <w:t>. Выполнение упражнений, связанных с аксонометрической проекцией, является техникой ее создания.</w:t>
            </w:r>
          </w:p>
        </w:tc>
        <w:tc>
          <w:tcPr>
            <w:tcW w:w="860" w:type="dxa"/>
            <w:shd w:val="clear" w:color="auto" w:fill="auto"/>
          </w:tcPr>
          <w:p w14:paraId="0ECEF428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4795E53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6C22" w14:paraId="704215F7" w14:textId="77777777">
        <w:tc>
          <w:tcPr>
            <w:tcW w:w="1135" w:type="dxa"/>
            <w:vMerge w:val="restart"/>
            <w:shd w:val="clear" w:color="auto" w:fill="auto"/>
          </w:tcPr>
          <w:p w14:paraId="1E7AEA17" w14:textId="6F75569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6C73261B" w14:textId="1DD63A16" w:rsidR="00896C22" w:rsidRPr="003D6A51" w:rsidRDefault="00812AE1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ПЗ</w:t>
            </w:r>
            <w:r w:rsidR="00896C22" w:rsidRPr="003D6A51">
              <w:rPr>
                <w:sz w:val="20"/>
                <w:szCs w:val="20"/>
              </w:rPr>
              <w:t xml:space="preserve"> 3. 3-практическое занятие. Выполнение экспозиционной установки в аксонометрической проекции</w:t>
            </w:r>
          </w:p>
        </w:tc>
        <w:tc>
          <w:tcPr>
            <w:tcW w:w="860" w:type="dxa"/>
            <w:shd w:val="clear" w:color="auto" w:fill="auto"/>
          </w:tcPr>
          <w:p w14:paraId="1889CB07" w14:textId="03A45C50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93E90B3" w14:textId="53762322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0D84CF15" w14:textId="77777777">
        <w:tc>
          <w:tcPr>
            <w:tcW w:w="1135" w:type="dxa"/>
            <w:vMerge/>
            <w:shd w:val="clear" w:color="auto" w:fill="auto"/>
          </w:tcPr>
          <w:p w14:paraId="06975F97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83AD408" w14:textId="16BF5659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sz w:val="20"/>
                <w:szCs w:val="20"/>
              </w:rPr>
              <w:t xml:space="preserve"> 3. Выполнение экспозиционной установки в аксонометрической проекции</w:t>
            </w:r>
          </w:p>
        </w:tc>
        <w:tc>
          <w:tcPr>
            <w:tcW w:w="860" w:type="dxa"/>
            <w:shd w:val="clear" w:color="auto" w:fill="auto"/>
          </w:tcPr>
          <w:p w14:paraId="03E52F3F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A522C94" w14:textId="762EA06C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330EA33E" w14:textId="77777777">
        <w:tc>
          <w:tcPr>
            <w:tcW w:w="1135" w:type="dxa"/>
            <w:vMerge w:val="restart"/>
            <w:shd w:val="clear" w:color="auto" w:fill="auto"/>
          </w:tcPr>
          <w:p w14:paraId="4D14EE2F" w14:textId="45605E70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64588425" w14:textId="1B582FCC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896C22" w:rsidRPr="003D6A51">
              <w:rPr>
                <w:sz w:val="20"/>
                <w:szCs w:val="20"/>
              </w:rPr>
              <w:t xml:space="preserve">4. 4-е практическое занятие. Тени в аксонометрии </w:t>
            </w:r>
          </w:p>
          <w:p w14:paraId="3702555F" w14:textId="16F23143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6F91DE3F" w14:textId="75CD3D9A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A0814B1" w14:textId="5DC12C3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2A1101DB" w14:textId="77777777">
        <w:tc>
          <w:tcPr>
            <w:tcW w:w="1135" w:type="dxa"/>
            <w:vMerge/>
            <w:shd w:val="clear" w:color="auto" w:fill="auto"/>
          </w:tcPr>
          <w:p w14:paraId="0759D86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CFDEC8" w14:textId="7D00C346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sz w:val="20"/>
                <w:szCs w:val="20"/>
              </w:rPr>
              <w:t xml:space="preserve"> 4. Выполнение теней в аксонометрии</w:t>
            </w:r>
          </w:p>
        </w:tc>
        <w:tc>
          <w:tcPr>
            <w:tcW w:w="860" w:type="dxa"/>
            <w:shd w:val="clear" w:color="auto" w:fill="auto"/>
          </w:tcPr>
          <w:p w14:paraId="6DA25FB1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93DFC9E" w14:textId="56CA09C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003A2018" w14:textId="77777777" w:rsidTr="00142CF9">
        <w:trPr>
          <w:trHeight w:val="203"/>
        </w:trPr>
        <w:tc>
          <w:tcPr>
            <w:tcW w:w="1135" w:type="dxa"/>
            <w:vMerge w:val="restart"/>
            <w:shd w:val="clear" w:color="auto" w:fill="auto"/>
          </w:tcPr>
          <w:p w14:paraId="031EA9C7" w14:textId="6A84E669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607E8DEC" w14:textId="46020609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896C22" w:rsidRPr="003D6A51">
              <w:rPr>
                <w:sz w:val="20"/>
                <w:szCs w:val="20"/>
              </w:rPr>
              <w:t xml:space="preserve">5. 5-е практическое занятие. Создание тени из параметров экспозиции в аксонометрической проекции </w:t>
            </w:r>
          </w:p>
          <w:p w14:paraId="4A63F003" w14:textId="6D0B2B07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6FB902F" w14:textId="1FE6024B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BD75DE7" w14:textId="55F2B968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63A0B82E" w14:textId="77777777">
        <w:tc>
          <w:tcPr>
            <w:tcW w:w="1135" w:type="dxa"/>
            <w:vMerge/>
            <w:shd w:val="clear" w:color="auto" w:fill="auto"/>
          </w:tcPr>
          <w:p w14:paraId="7DB28A3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69DB9C" w14:textId="7E334DFA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СРС5</w:t>
            </w:r>
            <w:r w:rsidR="00896C22" w:rsidRPr="003D6A5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СРСП</w:t>
            </w:r>
            <w:r w:rsidR="00896C22" w:rsidRPr="003D6A51">
              <w:rPr>
                <w:sz w:val="20"/>
                <w:szCs w:val="20"/>
              </w:rPr>
              <w:t xml:space="preserve"> 5. Создание тени из параметров экспозиции в аксонометрической проекции. </w:t>
            </w:r>
          </w:p>
          <w:p w14:paraId="456DB0A8" w14:textId="7AD12AF4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C1EF1ED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33E338" w14:textId="5BBFB388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667F3375" w14:textId="77777777">
        <w:tc>
          <w:tcPr>
            <w:tcW w:w="1135" w:type="dxa"/>
            <w:vMerge w:val="restart"/>
            <w:shd w:val="clear" w:color="auto" w:fill="auto"/>
          </w:tcPr>
          <w:p w14:paraId="7533DF79" w14:textId="4CEAAA7B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4A464C20" w14:textId="7D14E6B7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6. 6- практическое занятие. Перспективные проекций. Перспективная концепция.</w:t>
            </w:r>
          </w:p>
          <w:p w14:paraId="621129A7" w14:textId="05E3504E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777DFE2" w14:textId="64573FB2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CD4B060" w14:textId="023380F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5FF8192D" w14:textId="77777777">
        <w:tc>
          <w:tcPr>
            <w:tcW w:w="1135" w:type="dxa"/>
            <w:vMerge/>
            <w:shd w:val="clear" w:color="auto" w:fill="auto"/>
          </w:tcPr>
          <w:p w14:paraId="24CC7AC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CE55E02" w14:textId="71934875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 xml:space="preserve">6. Упражнения для перспективных проекций. </w:t>
            </w:r>
          </w:p>
          <w:p w14:paraId="538F47A3" w14:textId="53C4B876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3ABC1128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EAF64F" w14:textId="0CE7030F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511EED2A" w14:textId="77777777">
        <w:tc>
          <w:tcPr>
            <w:tcW w:w="1135" w:type="dxa"/>
            <w:vMerge w:val="restart"/>
            <w:shd w:val="clear" w:color="auto" w:fill="auto"/>
          </w:tcPr>
          <w:p w14:paraId="08EC463E" w14:textId="2214C0D3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018DA009" w14:textId="37BE4A2E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 xml:space="preserve">7. 7- практическое занятие. Построение внутренней перспективы радиальным методом. </w:t>
            </w:r>
          </w:p>
          <w:p w14:paraId="6B4F5C69" w14:textId="584F9ED8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E992892" w14:textId="156D17F1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4B64FC4" w14:textId="153C3995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35A12DE9" w14:textId="77777777">
        <w:tc>
          <w:tcPr>
            <w:tcW w:w="1135" w:type="dxa"/>
            <w:vMerge/>
            <w:shd w:val="clear" w:color="auto" w:fill="auto"/>
          </w:tcPr>
          <w:p w14:paraId="17BB2EAC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FA3403" w14:textId="295783D0" w:rsidR="00896C22" w:rsidRPr="003D6A51" w:rsidRDefault="00812AE1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>7. Построение внутренней перспективы радиальным методом.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3AA096C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D385853" w14:textId="4279C6D5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2E068725" w14:textId="77777777">
        <w:tc>
          <w:tcPr>
            <w:tcW w:w="1135" w:type="dxa"/>
            <w:vMerge w:val="restart"/>
            <w:shd w:val="clear" w:color="auto" w:fill="auto"/>
          </w:tcPr>
          <w:p w14:paraId="39621ED9" w14:textId="1A9C52A9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62FA0B0" w14:textId="581BA0EB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 xml:space="preserve">8. 8- практическое занятие. Создание радиальной перспективы с помощью экспозиционной инсталляции в интерьере общественного здания </w:t>
            </w:r>
          </w:p>
          <w:p w14:paraId="04462E92" w14:textId="05CBCACC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375524F" w14:textId="54CDB654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E36E2E" w14:textId="72D887AF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16</w:t>
            </w:r>
          </w:p>
        </w:tc>
      </w:tr>
      <w:tr w:rsidR="00896C22" w14:paraId="4FA2EABD" w14:textId="77777777">
        <w:tc>
          <w:tcPr>
            <w:tcW w:w="1135" w:type="dxa"/>
            <w:vMerge/>
            <w:shd w:val="clear" w:color="auto" w:fill="auto"/>
          </w:tcPr>
          <w:p w14:paraId="7EA545FE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DEE856" w14:textId="0C8C7B00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 xml:space="preserve">8. Создание радиальной перспективы с помощью экспозиционной инсталляции в интерьере общественного здания </w:t>
            </w:r>
          </w:p>
          <w:p w14:paraId="257B0EE5" w14:textId="408401B6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CF73723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30B32A6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6C22" w:rsidRPr="00896C22" w14:paraId="7402C9BE" w14:textId="77777777" w:rsidTr="00F633E1">
        <w:tc>
          <w:tcPr>
            <w:tcW w:w="8922" w:type="dxa"/>
            <w:gridSpan w:val="2"/>
            <w:shd w:val="clear" w:color="auto" w:fill="auto"/>
          </w:tcPr>
          <w:p w14:paraId="7336018A" w14:textId="32F994C2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0" w:type="dxa"/>
            <w:shd w:val="clear" w:color="auto" w:fill="auto"/>
          </w:tcPr>
          <w:p w14:paraId="79E5EE2F" w14:textId="717DDB7C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D6A51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27" w:type="dxa"/>
            <w:shd w:val="clear" w:color="auto" w:fill="auto"/>
          </w:tcPr>
          <w:p w14:paraId="04EF8660" w14:textId="045A1A3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D6A51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3D6A51" w14:paraId="302F7359" w14:textId="77777777">
        <w:tc>
          <w:tcPr>
            <w:tcW w:w="1135" w:type="dxa"/>
            <w:vMerge w:val="restart"/>
            <w:shd w:val="clear" w:color="auto" w:fill="auto"/>
          </w:tcPr>
          <w:p w14:paraId="68797FD2" w14:textId="59C0C10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66C4CBD9" w14:textId="2A944F86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 xml:space="preserve">9. 9-Практическое занятие. Создание перспективы </w:t>
            </w:r>
            <w:proofErr w:type="spellStart"/>
            <w:r w:rsidRPr="003D6A51">
              <w:rPr>
                <w:sz w:val="20"/>
                <w:szCs w:val="20"/>
              </w:rPr>
              <w:t>по-методу</w:t>
            </w:r>
            <w:proofErr w:type="spellEnd"/>
            <w:r w:rsidRPr="003D6A51">
              <w:rPr>
                <w:sz w:val="20"/>
                <w:szCs w:val="20"/>
              </w:rPr>
              <w:t xml:space="preserve"> архитекторов </w:t>
            </w:r>
          </w:p>
          <w:p w14:paraId="18297D4C" w14:textId="0E86DC79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AB89691" w14:textId="7BC71AD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27" w:type="dxa"/>
            <w:shd w:val="clear" w:color="auto" w:fill="auto"/>
          </w:tcPr>
          <w:p w14:paraId="6674F6DD" w14:textId="205D1C8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6D9169B5" w14:textId="77777777">
        <w:tc>
          <w:tcPr>
            <w:tcW w:w="1135" w:type="dxa"/>
            <w:vMerge/>
            <w:shd w:val="clear" w:color="auto" w:fill="auto"/>
          </w:tcPr>
          <w:p w14:paraId="2E62C245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96F020" w14:textId="44F93F8D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 xml:space="preserve">9. Создание перспективы </w:t>
            </w:r>
            <w:proofErr w:type="spellStart"/>
            <w:r w:rsidR="003D6A51" w:rsidRPr="003D6A51">
              <w:rPr>
                <w:sz w:val="20"/>
                <w:szCs w:val="20"/>
              </w:rPr>
              <w:t>по-методу</w:t>
            </w:r>
            <w:proofErr w:type="spellEnd"/>
            <w:r w:rsidR="003D6A51" w:rsidRPr="003D6A51">
              <w:rPr>
                <w:sz w:val="20"/>
                <w:szCs w:val="20"/>
              </w:rPr>
              <w:t xml:space="preserve"> архитекторов </w:t>
            </w:r>
          </w:p>
          <w:p w14:paraId="1DC39601" w14:textId="213A6DE7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35E5C08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5FD9D8A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4D92F04" w14:textId="77777777">
        <w:tc>
          <w:tcPr>
            <w:tcW w:w="1135" w:type="dxa"/>
            <w:vMerge w:val="restart"/>
            <w:shd w:val="clear" w:color="auto" w:fill="auto"/>
          </w:tcPr>
          <w:p w14:paraId="4C16F62D" w14:textId="5CC9EFFF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27EEFDC2" w14:textId="356FD12A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10. 10-Практическое занятие. Выполнение экспозиционного монтажа на экстерьере. Материал: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689B40D" w14:textId="2F1CDF22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BCD0F85" w14:textId="01A8DEA4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740AB51" w14:textId="77777777">
        <w:tc>
          <w:tcPr>
            <w:tcW w:w="1135" w:type="dxa"/>
            <w:vMerge/>
            <w:shd w:val="clear" w:color="auto" w:fill="auto"/>
          </w:tcPr>
          <w:p w14:paraId="49A4A986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D08619B" w14:textId="3A5D7074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10. Выполнение экспозиционного монтажа на экстерьере. Материал: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5954EA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F814BE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069F2971" w14:textId="77777777">
        <w:tc>
          <w:tcPr>
            <w:tcW w:w="1135" w:type="dxa"/>
            <w:vMerge w:val="restart"/>
            <w:shd w:val="clear" w:color="auto" w:fill="auto"/>
          </w:tcPr>
          <w:p w14:paraId="38A85B90" w14:textId="216D537F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2DCD8492" w14:textId="38256B91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11. 11-Практическое занятие. Перспектива угла комнаты. Способ исполнения.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063A609" w14:textId="4671F166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9E58EAC" w14:textId="1C46BC4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F85926D" w14:textId="77777777">
        <w:tc>
          <w:tcPr>
            <w:tcW w:w="1135" w:type="dxa"/>
            <w:vMerge/>
            <w:shd w:val="clear" w:color="auto" w:fill="auto"/>
          </w:tcPr>
          <w:p w14:paraId="2851988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D543373" w14:textId="12693FF9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СРС11</w:t>
            </w:r>
            <w:r w:rsidR="003D6A51" w:rsidRPr="003D6A5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СРСП</w:t>
            </w:r>
            <w:r w:rsidR="003D6A51" w:rsidRPr="003D6A51">
              <w:rPr>
                <w:sz w:val="20"/>
                <w:szCs w:val="20"/>
              </w:rPr>
              <w:t>11. Перспектива угла комнаты. Способ исполнения.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246B187" w14:textId="60B10BFD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D1526FC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3561724" w14:textId="77777777">
        <w:tc>
          <w:tcPr>
            <w:tcW w:w="1135" w:type="dxa"/>
            <w:vMerge w:val="restart"/>
            <w:shd w:val="clear" w:color="auto" w:fill="auto"/>
          </w:tcPr>
          <w:p w14:paraId="3343B3E7" w14:textId="32A1DAC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475967C1" w14:textId="22C363BB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 xml:space="preserve"> 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12. 12-Практическое занятие. Выполнение экспозиционной установки в перспективе угла комнаты.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BEE31DA" w14:textId="0325C4D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BFB50C4" w14:textId="5AFD8DCD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5BEAEE2" w14:textId="77777777">
        <w:tc>
          <w:tcPr>
            <w:tcW w:w="1135" w:type="dxa"/>
            <w:vMerge/>
            <w:shd w:val="clear" w:color="auto" w:fill="auto"/>
          </w:tcPr>
          <w:p w14:paraId="6C8BF12B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FAFED84" w14:textId="3FC9724C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12. Выполнение экспозиционной установки в перспективе угла комнаты.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2B37B433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308DAC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3EE1623" w14:textId="77777777">
        <w:tc>
          <w:tcPr>
            <w:tcW w:w="1135" w:type="dxa"/>
            <w:vMerge w:val="restart"/>
            <w:shd w:val="clear" w:color="auto" w:fill="auto"/>
          </w:tcPr>
          <w:p w14:paraId="71B75D1C" w14:textId="2F1A00E9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27BDD08" w14:textId="701F184F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13. 13-Практическое занятие. Методика выполнения фронтальной перспективы.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4DB3814" w14:textId="4C35CA90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9030545" w14:textId="46A8E608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452BE073" w14:textId="77777777">
        <w:tc>
          <w:tcPr>
            <w:tcW w:w="1135" w:type="dxa"/>
            <w:vMerge/>
            <w:shd w:val="clear" w:color="auto" w:fill="auto"/>
          </w:tcPr>
          <w:p w14:paraId="031A7782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9676E20" w14:textId="35572AE5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13. Метод исполнения фронтальная перспектива.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FF8886E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C96EDC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D06ECF0" w14:textId="77777777">
        <w:tc>
          <w:tcPr>
            <w:tcW w:w="1135" w:type="dxa"/>
            <w:vMerge w:val="restart"/>
            <w:shd w:val="clear" w:color="auto" w:fill="auto"/>
          </w:tcPr>
          <w:p w14:paraId="50E7BB78" w14:textId="746ADB05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650FBC44" w14:textId="07299088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14. 14-Практическое занятие. Создание фронтальной перспективы методом уменьшенной точки расстояния путем создания параметра экспозиции.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27B6618F" w14:textId="588D941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C97129" w14:textId="4A768E91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</w:tr>
      <w:tr w:rsidR="003D6A51" w14:paraId="2B7B52F0" w14:textId="77777777">
        <w:tc>
          <w:tcPr>
            <w:tcW w:w="1135" w:type="dxa"/>
            <w:vMerge/>
            <w:shd w:val="clear" w:color="auto" w:fill="auto"/>
          </w:tcPr>
          <w:p w14:paraId="38592E21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4B6F65" w14:textId="79B4B7EB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14. Создание фронтальной перспективы методом уменьшенной точки расстояния путем создания параметра экспозиции.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8FD538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9793F3A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4A3A708" w14:textId="77777777">
        <w:tc>
          <w:tcPr>
            <w:tcW w:w="1135" w:type="dxa"/>
            <w:vMerge w:val="restart"/>
            <w:shd w:val="clear" w:color="auto" w:fill="auto"/>
          </w:tcPr>
          <w:p w14:paraId="60360F9C" w14:textId="40DC23B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501C51E" w14:textId="1F3C76D8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15. 15-Практическое занятие. Тени в перспективе. Создание тени параметра экспозиции от искусственного источника света.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FF3C385" w14:textId="41483F92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0CB4A" w14:textId="0BBB974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</w:tr>
      <w:tr w:rsidR="003D6A51" w14:paraId="2DD77D8A" w14:textId="77777777">
        <w:tc>
          <w:tcPr>
            <w:tcW w:w="1135" w:type="dxa"/>
            <w:vMerge/>
            <w:shd w:val="clear" w:color="auto" w:fill="auto"/>
          </w:tcPr>
          <w:p w14:paraId="35F1792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28D31" w14:textId="3D09B1C4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15. Тени в перспективе. Создание тени параметра экспозиции от искусственного источника света.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1AF3C1C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A1D78F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A9EAA08" w14:textId="77777777">
        <w:tc>
          <w:tcPr>
            <w:tcW w:w="8922" w:type="dxa"/>
            <w:gridSpan w:val="2"/>
            <w:shd w:val="clear" w:color="auto" w:fill="auto"/>
          </w:tcPr>
          <w:p w14:paraId="5271F666" w14:textId="5B869035" w:rsidR="003D6A51" w:rsidRPr="003D6A51" w:rsidRDefault="003D6A51" w:rsidP="003D6A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lastRenderedPageBreak/>
              <w:t>Рубежный контроль 2</w:t>
            </w:r>
            <w:r w:rsidRPr="003D6A51"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79069951" w14:textId="0EC55A8B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t xml:space="preserve">25 </w:t>
            </w:r>
          </w:p>
        </w:tc>
        <w:tc>
          <w:tcPr>
            <w:tcW w:w="727" w:type="dxa"/>
            <w:shd w:val="clear" w:color="auto" w:fill="auto"/>
          </w:tcPr>
          <w:p w14:paraId="0D34B8B5" w14:textId="4554B9B4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D6A51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896C22" w14:paraId="46BC9F04" w14:textId="77777777">
        <w:tc>
          <w:tcPr>
            <w:tcW w:w="8922" w:type="dxa"/>
            <w:gridSpan w:val="2"/>
            <w:shd w:val="clear" w:color="auto" w:fill="auto"/>
          </w:tcPr>
          <w:p w14:paraId="1192C165" w14:textId="58EE5325" w:rsidR="00896C22" w:rsidRPr="00570BC4" w:rsidRDefault="00896C22" w:rsidP="00896C2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4611F9C3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A77EEA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96C22" w14:paraId="353157DD" w14:textId="77777777">
        <w:tc>
          <w:tcPr>
            <w:tcW w:w="8922" w:type="dxa"/>
            <w:gridSpan w:val="2"/>
            <w:shd w:val="clear" w:color="auto" w:fill="auto"/>
          </w:tcPr>
          <w:p w14:paraId="019FC50B" w14:textId="5F9D72A7" w:rsidR="00896C22" w:rsidRPr="00570BC4" w:rsidRDefault="00896C22" w:rsidP="00896C2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6956D63D" w14:textId="4D4027AF" w:rsidR="00896C22" w:rsidRDefault="003D6A51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  <w:r w:rsidR="00896C22">
              <w:rPr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14:paraId="4365D88C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77777777" w:rsidR="00AA21CA" w:rsidRDefault="00FD233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04C61C" w14:textId="77777777" w:rsidR="00AA21CA" w:rsidRDefault="00AA21CA">
      <w:pPr>
        <w:jc w:val="both"/>
        <w:rPr>
          <w:sz w:val="20"/>
          <w:szCs w:val="20"/>
        </w:rPr>
      </w:pPr>
    </w:p>
    <w:p w14:paraId="12B10942" w14:textId="59867D78" w:rsidR="00AA21CA" w:rsidRDefault="00FD233E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Декан     ___________________________________ </w:t>
      </w:r>
      <w:r w:rsidR="00570BC4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 xml:space="preserve">уесбай </w:t>
      </w:r>
      <w:r w:rsidR="00570BC4">
        <w:rPr>
          <w:b/>
          <w:sz w:val="20"/>
          <w:szCs w:val="20"/>
          <w:lang w:val="kk-KZ"/>
        </w:rPr>
        <w:t>К</w:t>
      </w:r>
      <w:r>
        <w:rPr>
          <w:b/>
          <w:sz w:val="20"/>
          <w:szCs w:val="20"/>
          <w:lang w:val="kk-KZ"/>
        </w:rPr>
        <w:t>.</w:t>
      </w:r>
    </w:p>
    <w:p w14:paraId="17885CA2" w14:textId="655665E0" w:rsidR="00CD3BD2" w:rsidRDefault="00CD3BD2">
      <w:pPr>
        <w:spacing w:after="120"/>
        <w:jc w:val="both"/>
        <w:rPr>
          <w:b/>
          <w:sz w:val="20"/>
          <w:szCs w:val="20"/>
          <w:lang w:val="kk-KZ"/>
        </w:rPr>
      </w:pPr>
    </w:p>
    <w:p w14:paraId="5105609A" w14:textId="77777777" w:rsidR="00CD3BD2" w:rsidRDefault="00CD3BD2" w:rsidP="00CD3BD2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5657D5E0" w14:textId="77777777" w:rsidR="00CD3BD2" w:rsidRDefault="00CD3BD2" w:rsidP="00CD3BD2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качеству преподавания и обучения______________________Негизбаева М. О.</w:t>
      </w:r>
    </w:p>
    <w:p w14:paraId="5604C61E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8BC786A" w:rsidR="00AA21CA" w:rsidRDefault="00570BC4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</w:t>
      </w:r>
      <w:r w:rsidR="00FD233E">
        <w:rPr>
          <w:b/>
          <w:sz w:val="20"/>
          <w:szCs w:val="20"/>
          <w:lang w:val="kk-KZ"/>
        </w:rPr>
        <w:t>афедр</w:t>
      </w:r>
      <w:r>
        <w:rPr>
          <w:b/>
          <w:sz w:val="20"/>
          <w:szCs w:val="20"/>
          <w:lang w:val="kk-KZ"/>
        </w:rPr>
        <w:t>ой</w:t>
      </w:r>
      <w:r w:rsidR="00FD233E">
        <w:rPr>
          <w:b/>
          <w:sz w:val="20"/>
          <w:szCs w:val="20"/>
        </w:rPr>
        <w:t xml:space="preserve"> ______________________ Рамазан А.</w:t>
      </w:r>
    </w:p>
    <w:p w14:paraId="63F7C498" w14:textId="77777777" w:rsidR="00AA21CA" w:rsidRDefault="00AA21CA">
      <w:pPr>
        <w:spacing w:after="120"/>
        <w:rPr>
          <w:b/>
          <w:sz w:val="20"/>
          <w:szCs w:val="20"/>
        </w:rPr>
      </w:pPr>
    </w:p>
    <w:p w14:paraId="582919AB" w14:textId="76FBB14D" w:rsidR="00AA21CA" w:rsidRDefault="00570BC4" w:rsidP="00FD233E">
      <w:pPr>
        <w:spacing w:after="120"/>
        <w:rPr>
          <w:sz w:val="20"/>
          <w:szCs w:val="20"/>
          <w:lang w:val="kk-KZ"/>
        </w:rPr>
        <w:sectPr w:rsidR="00AA21CA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Преподаватель</w:t>
      </w:r>
      <w:r w:rsidR="00FD233E">
        <w:rPr>
          <w:b/>
          <w:sz w:val="20"/>
          <w:szCs w:val="20"/>
        </w:rPr>
        <w:t xml:space="preserve"> ___________________________________</w:t>
      </w:r>
      <w:proofErr w:type="spellStart"/>
      <w:r w:rsidR="00FD233E">
        <w:rPr>
          <w:b/>
          <w:sz w:val="20"/>
          <w:szCs w:val="20"/>
        </w:rPr>
        <w:t>Кисимисов</w:t>
      </w:r>
      <w:proofErr w:type="spellEnd"/>
      <w:r w:rsidR="00FD233E">
        <w:rPr>
          <w:b/>
          <w:sz w:val="20"/>
          <w:szCs w:val="20"/>
        </w:rPr>
        <w:t xml:space="preserve"> Е.</w:t>
      </w:r>
    </w:p>
    <w:p w14:paraId="419871B8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04F78DD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53DC61A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5F5F7D36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1. Персональный творческий проект;</w:t>
      </w:r>
    </w:p>
    <w:p w14:paraId="6D5378CD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2. Перспективное построение;</w:t>
      </w:r>
    </w:p>
    <w:p w14:paraId="364E37CD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3. Обучение перспективным методам;</w:t>
      </w:r>
    </w:p>
    <w:p w14:paraId="5E53F86E" w14:textId="71BF7987" w:rsidR="00AA21CA" w:rsidRDefault="00026D07" w:rsidP="00026D07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4. Выполнение различных задач в перспективе.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AA21CA" w14:paraId="3ECD7A4C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6E8494" w14:textId="42B7CA90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9DA98" w14:textId="32C19C63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C92E3C" w14:textId="6BCC2677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78038" w14:textId="73DCEA70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B8ACE3" w14:textId="4E237E79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50-59% макс. масса</w:t>
            </w:r>
          </w:p>
        </w:tc>
      </w:tr>
      <w:tr w:rsidR="00AA21CA" w:rsidRPr="00C666B3" w14:paraId="6E51FC74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D99CC9" w14:textId="12DC2A7F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</w:t>
            </w:r>
            <w:r w:rsidR="00C666B3">
              <w:rPr>
                <w:b/>
                <w:sz w:val="20"/>
                <w:szCs w:val="20"/>
              </w:rPr>
              <w:t>ная работа</w:t>
            </w:r>
          </w:p>
          <w:p w14:paraId="1660A96F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EDD2D4F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0620209F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19901D0D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48B7326C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71623A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F79CBC4" w14:textId="67620C37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52D1E8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6EF8A2E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538ED99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2A3EC6AF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4558E3F7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324A808" w14:textId="7E2E6400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F6851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5D21B33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70E4D28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156DF39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627B510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508A5AC1" w14:textId="2C59F749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76CA1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1F33786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149EA2B2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707FB50F" w14:textId="24D43EA3" w:rsidR="00AA21CA" w:rsidRDefault="00C666B3" w:rsidP="00C666B3">
            <w:pPr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AA21CA" w:rsidRPr="00C666B3" w14:paraId="3C21142D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4EDFA8" w14:textId="6FD29B19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666B3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E28C90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1DB46975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EA626F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высоком уровне;</w:t>
            </w:r>
          </w:p>
          <w:p w14:paraId="3E4DA578" w14:textId="2D3E8087" w:rsidR="00AA21CA" w:rsidRDefault="00EA626F" w:rsidP="00EA626F">
            <w:pPr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показывает высокий уровень мастерства выполнения перспективной композиции предметов и использования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A4EEC54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40CD5B6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1F6AF379" w14:textId="445B09FE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мастерства в составлении </w:t>
            </w:r>
            <w:r w:rsidR="00EA626F">
              <w:rPr>
                <w:color w:val="000000"/>
                <w:sz w:val="20"/>
                <w:szCs w:val="20"/>
                <w:lang w:val="kk-KZ"/>
              </w:rPr>
              <w:t>перспективной композиций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4BA4E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4502622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60094E43" w14:textId="5186EDB7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в составлении </w:t>
            </w:r>
            <w:r w:rsidR="00EA626F">
              <w:rPr>
                <w:color w:val="000000"/>
                <w:sz w:val="20"/>
                <w:szCs w:val="20"/>
                <w:lang w:val="kk-KZ"/>
              </w:rPr>
              <w:t>перспективной композиций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1EA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660E6EE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низком уровне;</w:t>
            </w:r>
          </w:p>
          <w:p w14:paraId="2467C5EE" w14:textId="080421C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EA626F" w:rsidRPr="00EA626F">
              <w:rPr>
                <w:color w:val="000000"/>
                <w:sz w:val="20"/>
                <w:szCs w:val="20"/>
                <w:lang w:val="kk-KZ"/>
              </w:rPr>
              <w:t xml:space="preserve">перспективной композиций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>и использования разных материалов</w:t>
            </w:r>
          </w:p>
        </w:tc>
      </w:tr>
      <w:tr w:rsidR="00AA21CA" w:rsidRPr="00C666B3" w14:paraId="40B2CA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0FDE95" w14:textId="7B8C8F25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1C0A85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перспективной композиции предметов, выявлении их основных символов и аспектов.</w:t>
            </w:r>
          </w:p>
          <w:p w14:paraId="1CF94DB2" w14:textId="47066A58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Демонстрировать высокий уровень глубокого понимания места и культурных особенностей шрифта в соответствии с современными требованиями.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34096A9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выполнить детальное изучение перспективной композиции предметов, продемонстрировать знания на хорошем уровне в определении основных символов и аспектов.</w:t>
            </w:r>
          </w:p>
          <w:p w14:paraId="13CE8DE1" w14:textId="1FE0A145" w:rsidR="00AA21CA" w:rsidRPr="00C5535E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хороший уровень глубокого понимания места и культурных особенностей шрифта в соответствии с современными требованиями.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BF372E6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знания на удовлетворительном уровне при выполнении детального изучения перспективной композиции предметов, выявлении их основных символов и аспектов.</w:t>
            </w:r>
          </w:p>
          <w:p w14:paraId="1E197825" w14:textId="058BA824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места и культурных особенностей шрифта в соответствии с современными требованиями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8189724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выполнить детальное изучение перспективной композиции предметов, продемонстрировать знания на более низком уровне в определении основных символов и аспектов.</w:t>
            </w:r>
          </w:p>
          <w:p w14:paraId="20142A98" w14:textId="426B30D8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Плохо демонстрирует глубокое понимание современного места и культурных особенностей шрифта.</w:t>
            </w:r>
          </w:p>
        </w:tc>
      </w:tr>
      <w:tr w:rsidR="00AA21CA" w:rsidRPr="00C666B3" w14:paraId="0E331C8E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608F2CD" w14:textId="2802075B" w:rsidR="00AA21CA" w:rsidRDefault="003C2A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5535E" w:rsidRPr="00C5535E">
              <w:rPr>
                <w:b/>
                <w:sz w:val="20"/>
                <w:szCs w:val="20"/>
              </w:rPr>
              <w:t>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D3167B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24123391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7116EED7" w14:textId="69511512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F935A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7C849D29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6AE34FC6" w14:textId="068E3A50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02C62D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3C797182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6E73F2A0" w14:textId="1A0454CE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2B2E2C0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3B1D17F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61F85072" w14:textId="57BE9E45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01CA4682" w14:textId="77777777" w:rsidR="00AA21CA" w:rsidRDefault="00AA21CA">
      <w:pPr>
        <w:rPr>
          <w:sz w:val="20"/>
          <w:szCs w:val="20"/>
          <w:lang w:val="kk-KZ"/>
        </w:rPr>
      </w:pPr>
    </w:p>
    <w:p w14:paraId="324E4C89" w14:textId="77777777" w:rsidR="00AA21CA" w:rsidRDefault="00AA21CA">
      <w:pPr>
        <w:rPr>
          <w:sz w:val="20"/>
          <w:szCs w:val="20"/>
          <w:lang w:val="kk-KZ"/>
        </w:rPr>
      </w:pPr>
    </w:p>
    <w:p w14:paraId="68EA61C0" w14:textId="77777777" w:rsidR="00AA21CA" w:rsidRDefault="00AA21CA">
      <w:pPr>
        <w:rPr>
          <w:sz w:val="20"/>
          <w:szCs w:val="20"/>
          <w:lang w:val="kk-KZ"/>
        </w:rPr>
      </w:pPr>
    </w:p>
    <w:p w14:paraId="74A10EE3" w14:textId="77777777" w:rsidR="00AA21CA" w:rsidRDefault="00AA21CA">
      <w:pPr>
        <w:rPr>
          <w:sz w:val="20"/>
          <w:szCs w:val="20"/>
          <w:lang w:val="kk-KZ"/>
        </w:rPr>
      </w:pPr>
    </w:p>
    <w:p w14:paraId="56C82BF9" w14:textId="77777777" w:rsidR="00AA21CA" w:rsidRDefault="00AA21CA">
      <w:pPr>
        <w:rPr>
          <w:sz w:val="20"/>
          <w:szCs w:val="20"/>
          <w:lang w:val="kk-KZ"/>
        </w:rPr>
      </w:pPr>
    </w:p>
    <w:p w14:paraId="5FD10F7D" w14:textId="77777777" w:rsidR="00AA21CA" w:rsidRDefault="00AA21CA">
      <w:pPr>
        <w:rPr>
          <w:sz w:val="20"/>
          <w:szCs w:val="20"/>
          <w:lang w:val="kk-KZ"/>
        </w:rPr>
      </w:pPr>
    </w:p>
    <w:p w14:paraId="544652F2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AA21C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multilevel"/>
    <w:tmpl w:val="6C2808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D07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3D7E"/>
    <w:rsid w:val="00064D9C"/>
    <w:rsid w:val="00065FCD"/>
    <w:rsid w:val="00070DE9"/>
    <w:rsid w:val="00072014"/>
    <w:rsid w:val="00076BBA"/>
    <w:rsid w:val="00080984"/>
    <w:rsid w:val="00080FF0"/>
    <w:rsid w:val="0008541E"/>
    <w:rsid w:val="00086FBB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2CF9"/>
    <w:rsid w:val="00143FEA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358B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21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17CC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BB"/>
    <w:rsid w:val="003B4589"/>
    <w:rsid w:val="003B57C0"/>
    <w:rsid w:val="003B65F5"/>
    <w:rsid w:val="003B798B"/>
    <w:rsid w:val="003B7B6A"/>
    <w:rsid w:val="003C08C9"/>
    <w:rsid w:val="003C1155"/>
    <w:rsid w:val="003C29AA"/>
    <w:rsid w:val="003C2AF5"/>
    <w:rsid w:val="003C747F"/>
    <w:rsid w:val="003D0455"/>
    <w:rsid w:val="003D048E"/>
    <w:rsid w:val="003D4B0A"/>
    <w:rsid w:val="003D69B3"/>
    <w:rsid w:val="003D6A51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5D20"/>
    <w:rsid w:val="00401A75"/>
    <w:rsid w:val="00403454"/>
    <w:rsid w:val="004065C8"/>
    <w:rsid w:val="00407938"/>
    <w:rsid w:val="00407F88"/>
    <w:rsid w:val="00410A74"/>
    <w:rsid w:val="0041235C"/>
    <w:rsid w:val="00417D93"/>
    <w:rsid w:val="004202A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78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12F"/>
    <w:rsid w:val="005521D3"/>
    <w:rsid w:val="00553C1F"/>
    <w:rsid w:val="005563D0"/>
    <w:rsid w:val="005613C4"/>
    <w:rsid w:val="005620C7"/>
    <w:rsid w:val="005646A9"/>
    <w:rsid w:val="005650EE"/>
    <w:rsid w:val="00570B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45B2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2AE1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C22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5EE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0F3B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9F6F62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1CA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6E02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899"/>
    <w:rsid w:val="00C323E6"/>
    <w:rsid w:val="00C41C08"/>
    <w:rsid w:val="00C46CAD"/>
    <w:rsid w:val="00C504DA"/>
    <w:rsid w:val="00C51662"/>
    <w:rsid w:val="00C52DBE"/>
    <w:rsid w:val="00C53F29"/>
    <w:rsid w:val="00C5535E"/>
    <w:rsid w:val="00C55975"/>
    <w:rsid w:val="00C56EA8"/>
    <w:rsid w:val="00C6051D"/>
    <w:rsid w:val="00C65611"/>
    <w:rsid w:val="00C666B3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3BD2"/>
    <w:rsid w:val="00CD7587"/>
    <w:rsid w:val="00CE642C"/>
    <w:rsid w:val="00CF26E9"/>
    <w:rsid w:val="00CF275E"/>
    <w:rsid w:val="00CF4DDA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4108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8E8"/>
    <w:rsid w:val="00E27026"/>
    <w:rsid w:val="00E32800"/>
    <w:rsid w:val="00E3602F"/>
    <w:rsid w:val="00E4280D"/>
    <w:rsid w:val="00E4282B"/>
    <w:rsid w:val="00E42AD6"/>
    <w:rsid w:val="00E44BF6"/>
    <w:rsid w:val="00E47F5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26F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5C5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33E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2A5A03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2AD3827"/>
    <w:rsid w:val="2385AB47"/>
    <w:rsid w:val="23FF988E"/>
    <w:rsid w:val="24BE3CEE"/>
    <w:rsid w:val="24CDE4E8"/>
    <w:rsid w:val="2592E249"/>
    <w:rsid w:val="2A85D01D"/>
    <w:rsid w:val="2D745366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9AE8"/>
  <w15:docId w15:val="{523358A3-1C9F-4977-B36B-0B069325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tblPr/>
  </w:style>
  <w:style w:type="table" w:customStyle="1" w:styleId="Style18">
    <w:name w:val="_Style 18"/>
    <w:basedOn w:val="a1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</w:style>
  <w:style w:type="character" w:customStyle="1" w:styleId="contentcontrolboundarysink">
    <w:name w:val="contentcontrolboundarysink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37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e1nW_VlyV0Y" TargetMode="External"/><Relationship Id="rId14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0AA630B-2D4D-4F8A-9211-FE27280B4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16</cp:revision>
  <cp:lastPrinted>2023-06-26T06:36:00Z</cp:lastPrinted>
  <dcterms:created xsi:type="dcterms:W3CDTF">2023-09-26T05:17:00Z</dcterms:created>
  <dcterms:modified xsi:type="dcterms:W3CDTF">2024-09-24T05:11:00Z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A8E68E928D9F458682E3F60AFF3DC09A_12</vt:lpwstr>
  </property>
</Properties>
</file>